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7C49" w14:textId="77777777" w:rsidR="0077615F" w:rsidRPr="0077615F" w:rsidRDefault="0077615F" w:rsidP="0077615F">
      <w:pPr>
        <w:spacing w:after="0" w:line="240" w:lineRule="auto"/>
        <w:jc w:val="center"/>
        <w:rPr>
          <w:rFonts w:asciiTheme="majorHAnsi" w:hAnsiTheme="majorHAnsi" w:cstheme="majorHAnsi"/>
          <w:b/>
          <w:sz w:val="48"/>
          <w:szCs w:val="48"/>
        </w:rPr>
      </w:pPr>
      <w:r w:rsidRPr="0077615F">
        <w:rPr>
          <w:rFonts w:asciiTheme="majorHAnsi" w:hAnsiTheme="majorHAnsi" w:cstheme="majorHAnsi"/>
          <w:b/>
          <w:sz w:val="48"/>
          <w:szCs w:val="48"/>
        </w:rPr>
        <w:t>Michelangelo Pistoletto</w:t>
      </w:r>
    </w:p>
    <w:p w14:paraId="5A63C772" w14:textId="40E752D4" w:rsidR="0077615F" w:rsidRPr="0077615F" w:rsidRDefault="0077615F" w:rsidP="0077615F">
      <w:pPr>
        <w:spacing w:after="0" w:line="240" w:lineRule="auto"/>
        <w:jc w:val="center"/>
        <w:rPr>
          <w:rFonts w:asciiTheme="majorHAnsi" w:hAnsiTheme="majorHAnsi" w:cstheme="majorHAnsi"/>
          <w:b/>
          <w:sz w:val="48"/>
          <w:szCs w:val="48"/>
        </w:rPr>
      </w:pPr>
      <w:r w:rsidRPr="0077615F">
        <w:rPr>
          <w:rFonts w:asciiTheme="majorHAnsi" w:hAnsiTheme="majorHAnsi" w:cstheme="majorHAnsi"/>
          <w:b/>
          <w:sz w:val="48"/>
          <w:szCs w:val="48"/>
        </w:rPr>
        <w:t>per i 450 anni di Papa Gregorio XIII</w:t>
      </w:r>
    </w:p>
    <w:p w14:paraId="056176DF" w14:textId="77777777" w:rsidR="0077615F" w:rsidRPr="00AE06A2" w:rsidRDefault="0077615F" w:rsidP="0077615F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F7179F3" w14:textId="77777777" w:rsidR="0077615F" w:rsidRPr="0077615F" w:rsidRDefault="0077615F" w:rsidP="0077615F">
      <w:pPr>
        <w:spacing w:after="0" w:line="240" w:lineRule="auto"/>
        <w:jc w:val="center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77615F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Al via le attività della Fondazione Palazzo Boncompagni </w:t>
      </w:r>
    </w:p>
    <w:p w14:paraId="5E34C59C" w14:textId="13BE87EE" w:rsidR="0077615F" w:rsidRPr="0077615F" w:rsidRDefault="0077615F" w:rsidP="0077615F">
      <w:pPr>
        <w:spacing w:after="0" w:line="240" w:lineRule="auto"/>
        <w:jc w:val="center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77615F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per i 450 anni di Papa Gregorio XIII: </w:t>
      </w:r>
    </w:p>
    <w:p w14:paraId="2FB6D2B7" w14:textId="77777777" w:rsidR="0077615F" w:rsidRPr="0077615F" w:rsidRDefault="0077615F" w:rsidP="0077615F">
      <w:pPr>
        <w:spacing w:after="0" w:line="240" w:lineRule="auto"/>
        <w:jc w:val="center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77615F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una conversazione con Michelangelo Pistoletto </w:t>
      </w:r>
    </w:p>
    <w:p w14:paraId="6296C40A" w14:textId="75E6BB92" w:rsidR="0077615F" w:rsidRPr="0077615F" w:rsidRDefault="0077615F" w:rsidP="0077615F">
      <w:pPr>
        <w:spacing w:after="0" w:line="240" w:lineRule="auto"/>
        <w:jc w:val="center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77615F">
        <w:rPr>
          <w:rFonts w:asciiTheme="majorHAnsi" w:hAnsiTheme="majorHAnsi" w:cstheme="majorHAnsi"/>
          <w:b/>
          <w:i/>
          <w:iCs/>
          <w:sz w:val="32"/>
          <w:szCs w:val="32"/>
        </w:rPr>
        <w:t>e le prime visite guidate al Palazzo</w:t>
      </w:r>
    </w:p>
    <w:p w14:paraId="22B2393E" w14:textId="4CEB9A95" w:rsidR="005373D3" w:rsidRPr="00AE06A2" w:rsidRDefault="005373D3">
      <w:pPr>
        <w:spacing w:after="0" w:line="240" w:lineRule="auto"/>
        <w:rPr>
          <w:rFonts w:asciiTheme="majorHAnsi" w:hAnsiTheme="majorHAnsi" w:cstheme="majorHAnsi"/>
          <w:b/>
        </w:rPr>
      </w:pPr>
    </w:p>
    <w:p w14:paraId="25D67E41" w14:textId="2AD0130F" w:rsidR="005373D3" w:rsidRPr="00AE06A2" w:rsidRDefault="00595ED4" w:rsidP="00AD2C8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0B77DFD9" wp14:editId="39E6AB0C">
            <wp:extent cx="2446020" cy="244602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E902" w14:textId="76463D37" w:rsidR="00AD2C8E" w:rsidRDefault="00AD2C8E" w:rsidP="0077615F">
      <w:pPr>
        <w:spacing w:after="0" w:line="240" w:lineRule="auto"/>
        <w:rPr>
          <w:rFonts w:asciiTheme="majorHAnsi" w:hAnsiTheme="majorHAnsi" w:cstheme="majorHAnsi"/>
        </w:rPr>
      </w:pPr>
    </w:p>
    <w:p w14:paraId="7FA75C04" w14:textId="77777777" w:rsidR="00C327C6" w:rsidRDefault="00C327C6" w:rsidP="0077615F">
      <w:pPr>
        <w:spacing w:after="0" w:line="240" w:lineRule="auto"/>
        <w:rPr>
          <w:rFonts w:asciiTheme="majorHAnsi" w:hAnsiTheme="majorHAnsi" w:cstheme="majorHAnsi"/>
        </w:rPr>
      </w:pPr>
    </w:p>
    <w:p w14:paraId="48EFD5BB" w14:textId="1CC6C903" w:rsidR="0077615F" w:rsidRDefault="00A418C2" w:rsidP="0077615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 via</w:t>
      </w:r>
      <w:r w:rsidR="0077615F" w:rsidRPr="0077615F">
        <w:rPr>
          <w:rFonts w:asciiTheme="majorHAnsi" w:hAnsiTheme="majorHAnsi" w:cstheme="majorHAnsi"/>
        </w:rPr>
        <w:t xml:space="preserve"> le iniziative che la </w:t>
      </w:r>
      <w:r w:rsidR="0077615F" w:rsidRPr="00AE06A2">
        <w:rPr>
          <w:rFonts w:asciiTheme="majorHAnsi" w:hAnsiTheme="majorHAnsi" w:cstheme="majorHAnsi"/>
          <w:b/>
          <w:bCs/>
        </w:rPr>
        <w:t>Fondazione Palazzo Boncompagni</w:t>
      </w:r>
      <w:r w:rsidR="0077615F" w:rsidRPr="0077615F">
        <w:rPr>
          <w:rFonts w:asciiTheme="majorHAnsi" w:hAnsiTheme="majorHAnsi" w:cstheme="majorHAnsi"/>
        </w:rPr>
        <w:t xml:space="preserve"> organizza i</w:t>
      </w:r>
      <w:r w:rsidR="00652AD1" w:rsidRPr="0077615F">
        <w:rPr>
          <w:rFonts w:asciiTheme="majorHAnsi" w:hAnsiTheme="majorHAnsi" w:cstheme="majorHAnsi"/>
        </w:rPr>
        <w:t xml:space="preserve">n occasione del </w:t>
      </w:r>
      <w:r w:rsidR="00652AD1" w:rsidRPr="00AE06A2">
        <w:rPr>
          <w:rFonts w:asciiTheme="majorHAnsi" w:hAnsiTheme="majorHAnsi" w:cstheme="majorHAnsi"/>
          <w:b/>
          <w:bCs/>
        </w:rPr>
        <w:t>450° anniversario della salita al soglio pontificio di Gregorio XIII</w:t>
      </w:r>
      <w:r w:rsidR="0077615F" w:rsidRPr="0077615F">
        <w:rPr>
          <w:rFonts w:asciiTheme="majorHAnsi" w:hAnsiTheme="majorHAnsi" w:cstheme="majorHAnsi"/>
        </w:rPr>
        <w:t xml:space="preserve">. </w:t>
      </w:r>
    </w:p>
    <w:p w14:paraId="4C53BC02" w14:textId="77777777" w:rsidR="00AE06A2" w:rsidRPr="0077615F" w:rsidRDefault="00AE06A2" w:rsidP="0077615F">
      <w:pPr>
        <w:spacing w:after="0" w:line="240" w:lineRule="auto"/>
        <w:rPr>
          <w:rFonts w:asciiTheme="majorHAnsi" w:hAnsiTheme="majorHAnsi" w:cstheme="majorHAnsi"/>
        </w:rPr>
      </w:pPr>
    </w:p>
    <w:p w14:paraId="70CFC173" w14:textId="112837F4" w:rsidR="00B55F86" w:rsidRPr="0077615F" w:rsidRDefault="0077615F" w:rsidP="0077615F">
      <w:pPr>
        <w:spacing w:after="0" w:line="240" w:lineRule="auto"/>
        <w:rPr>
          <w:rFonts w:asciiTheme="majorHAnsi" w:hAnsiTheme="majorHAnsi" w:cstheme="majorHAnsi"/>
        </w:rPr>
      </w:pPr>
      <w:r w:rsidRPr="0077615F">
        <w:rPr>
          <w:rFonts w:asciiTheme="majorHAnsi" w:hAnsiTheme="majorHAnsi" w:cstheme="majorHAnsi"/>
        </w:rPr>
        <w:t>Il primo evento in programma è</w:t>
      </w:r>
      <w:r w:rsidR="00B55F86" w:rsidRPr="0077615F">
        <w:rPr>
          <w:rFonts w:asciiTheme="majorHAnsi" w:hAnsiTheme="majorHAnsi" w:cstheme="majorHAnsi"/>
        </w:rPr>
        <w:t xml:space="preserve"> una</w:t>
      </w:r>
      <w:r w:rsidR="00B55F86" w:rsidRPr="0077615F">
        <w:rPr>
          <w:rFonts w:asciiTheme="majorHAnsi" w:hAnsiTheme="majorHAnsi" w:cstheme="majorHAnsi"/>
          <w:b/>
          <w:bCs/>
        </w:rPr>
        <w:t xml:space="preserve"> conversazione con Michelangelo Pistoletto sul tema "arte fra religione e scienza"</w:t>
      </w:r>
      <w:r w:rsidR="00AE06A2" w:rsidRPr="00AE06A2">
        <w:rPr>
          <w:rFonts w:asciiTheme="majorHAnsi" w:hAnsiTheme="majorHAnsi" w:cstheme="majorHAnsi"/>
        </w:rPr>
        <w:t>,</w:t>
      </w:r>
      <w:r w:rsidRPr="00AE06A2">
        <w:rPr>
          <w:rFonts w:asciiTheme="majorHAnsi" w:hAnsiTheme="majorHAnsi" w:cstheme="majorHAnsi"/>
        </w:rPr>
        <w:t xml:space="preserve"> introdotta da</w:t>
      </w:r>
      <w:r w:rsidR="00B55F86" w:rsidRPr="00AE06A2">
        <w:rPr>
          <w:rFonts w:asciiTheme="majorHAnsi" w:hAnsiTheme="majorHAnsi" w:cstheme="majorHAnsi"/>
        </w:rPr>
        <w:t xml:space="preserve"> </w:t>
      </w:r>
      <w:r w:rsidR="00B55F86" w:rsidRPr="0077615F">
        <w:rPr>
          <w:rFonts w:asciiTheme="majorHAnsi" w:hAnsiTheme="majorHAnsi" w:cstheme="majorHAnsi"/>
          <w:b/>
          <w:bCs/>
        </w:rPr>
        <w:t>Silvia Evangelisti</w:t>
      </w:r>
      <w:r w:rsidR="005C14D3" w:rsidRPr="005C14D3">
        <w:rPr>
          <w:rFonts w:asciiTheme="majorHAnsi" w:hAnsiTheme="majorHAnsi" w:cstheme="majorHAnsi"/>
        </w:rPr>
        <w:t>, il</w:t>
      </w:r>
      <w:r w:rsidR="005C14D3">
        <w:rPr>
          <w:rFonts w:asciiTheme="majorHAnsi" w:hAnsiTheme="majorHAnsi" w:cstheme="majorHAnsi"/>
          <w:b/>
          <w:bCs/>
        </w:rPr>
        <w:t xml:space="preserve"> 21 giugno </w:t>
      </w:r>
      <w:r w:rsidR="005C14D3" w:rsidRPr="005C14D3">
        <w:rPr>
          <w:rFonts w:asciiTheme="majorHAnsi" w:hAnsiTheme="majorHAnsi" w:cstheme="majorHAnsi"/>
        </w:rPr>
        <w:t xml:space="preserve">alle </w:t>
      </w:r>
      <w:r w:rsidR="005C14D3" w:rsidRPr="005C14D3">
        <w:rPr>
          <w:rFonts w:asciiTheme="majorHAnsi" w:hAnsiTheme="majorHAnsi" w:cstheme="majorHAnsi"/>
          <w:b/>
          <w:bCs/>
        </w:rPr>
        <w:t>ore</w:t>
      </w:r>
      <w:r w:rsidR="005C14D3">
        <w:rPr>
          <w:rFonts w:asciiTheme="majorHAnsi" w:hAnsiTheme="majorHAnsi" w:cstheme="majorHAnsi"/>
          <w:b/>
          <w:bCs/>
        </w:rPr>
        <w:t xml:space="preserve"> </w:t>
      </w:r>
      <w:r w:rsidR="005C14D3" w:rsidRPr="00AD2C8E">
        <w:rPr>
          <w:rFonts w:asciiTheme="majorHAnsi" w:hAnsiTheme="majorHAnsi" w:cstheme="majorHAnsi"/>
          <w:b/>
          <w:bCs/>
        </w:rPr>
        <w:t>19.00</w:t>
      </w:r>
      <w:r w:rsidR="00AD2C8E">
        <w:rPr>
          <w:rFonts w:asciiTheme="majorHAnsi" w:hAnsiTheme="majorHAnsi" w:cstheme="majorHAnsi"/>
          <w:b/>
          <w:bCs/>
        </w:rPr>
        <w:t>.</w:t>
      </w:r>
    </w:p>
    <w:p w14:paraId="00534DEE" w14:textId="77777777" w:rsidR="00B55F86" w:rsidRPr="0077615F" w:rsidRDefault="00B55F86" w:rsidP="0077615F">
      <w:pPr>
        <w:spacing w:after="0" w:line="240" w:lineRule="auto"/>
        <w:rPr>
          <w:rFonts w:asciiTheme="majorHAnsi" w:hAnsiTheme="majorHAnsi" w:cstheme="majorHAnsi"/>
        </w:rPr>
      </w:pPr>
    </w:p>
    <w:p w14:paraId="01734E96" w14:textId="77777777" w:rsidR="00AD2C8E" w:rsidRDefault="00B55F86" w:rsidP="0077615F">
      <w:pPr>
        <w:spacing w:after="0" w:line="240" w:lineRule="auto"/>
        <w:rPr>
          <w:rFonts w:asciiTheme="majorHAnsi" w:hAnsiTheme="majorHAnsi" w:cstheme="majorHAnsi"/>
        </w:rPr>
      </w:pPr>
      <w:r w:rsidRPr="0077615F">
        <w:rPr>
          <w:rFonts w:asciiTheme="majorHAnsi" w:hAnsiTheme="majorHAnsi" w:cstheme="majorHAnsi"/>
        </w:rPr>
        <w:t>Nella mostra "Michelangelo Pistoletto</w:t>
      </w:r>
      <w:r w:rsidR="0077615F">
        <w:rPr>
          <w:rFonts w:asciiTheme="majorHAnsi" w:hAnsiTheme="majorHAnsi" w:cstheme="majorHAnsi"/>
        </w:rPr>
        <w:t xml:space="preserve"> </w:t>
      </w:r>
      <w:r w:rsidRPr="0077615F">
        <w:rPr>
          <w:rFonts w:asciiTheme="majorHAnsi" w:hAnsiTheme="majorHAnsi" w:cstheme="majorHAnsi"/>
        </w:rPr>
        <w:t xml:space="preserve">- Gregorio XIII, dal Rinascimento alla Rinascita", tenutasi nel 2021 a Palazzo Boncompagni, si è stabilita una </w:t>
      </w:r>
      <w:r w:rsidRPr="00AE06A2">
        <w:rPr>
          <w:rFonts w:asciiTheme="majorHAnsi" w:hAnsiTheme="majorHAnsi" w:cstheme="majorHAnsi"/>
          <w:b/>
          <w:bCs/>
        </w:rPr>
        <w:t>relazione fra quella che fu la visione umana, sociale e scientifica del Pontefice e l'attitudine di Michelangelo Pistoletto riguardo agli stessi ambiti in questo nostro tempo</w:t>
      </w:r>
      <w:r w:rsidRPr="0077615F">
        <w:rPr>
          <w:rFonts w:asciiTheme="majorHAnsi" w:hAnsiTheme="majorHAnsi" w:cstheme="majorHAnsi"/>
        </w:rPr>
        <w:t xml:space="preserve">. </w:t>
      </w:r>
    </w:p>
    <w:p w14:paraId="39A84604" w14:textId="77777777" w:rsidR="00C327C6" w:rsidRPr="00C327C6" w:rsidRDefault="00C327C6" w:rsidP="0077615F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C327C6">
        <w:rPr>
          <w:rFonts w:asciiTheme="majorHAnsi" w:hAnsiTheme="majorHAnsi" w:cstheme="majorHAnsi"/>
          <w:i/>
          <w:iCs/>
        </w:rPr>
        <w:t>“</w:t>
      </w:r>
      <w:r w:rsidR="00B55F86" w:rsidRPr="00C327C6">
        <w:rPr>
          <w:rFonts w:asciiTheme="majorHAnsi" w:hAnsiTheme="majorHAnsi" w:cstheme="majorHAnsi"/>
          <w:i/>
          <w:iCs/>
        </w:rPr>
        <w:t>Nella mostra, tale attitudine era riassunta nell'opera Terzo Paradiso</w:t>
      </w:r>
      <w:r w:rsidRPr="00C327C6">
        <w:rPr>
          <w:rFonts w:asciiTheme="majorHAnsi" w:hAnsiTheme="majorHAnsi" w:cstheme="majorHAnsi"/>
          <w:i/>
          <w:iCs/>
        </w:rPr>
        <w:t xml:space="preserve"> – </w:t>
      </w:r>
      <w:r w:rsidRPr="00C327C6">
        <w:rPr>
          <w:rFonts w:asciiTheme="majorHAnsi" w:hAnsiTheme="majorHAnsi" w:cstheme="majorHAnsi"/>
        </w:rPr>
        <w:t>spiega lo stesso artista –.</w:t>
      </w:r>
      <w:r w:rsidR="00B55F86" w:rsidRPr="00C327C6">
        <w:rPr>
          <w:rFonts w:asciiTheme="majorHAnsi" w:hAnsiTheme="majorHAnsi" w:cstheme="majorHAnsi"/>
          <w:i/>
          <w:iCs/>
        </w:rPr>
        <w:t xml:space="preserve"> Il primo paradiso, quello naturale, e il secondo paradiso, quello artificiale creato dagli esseri umani, sono oggi entrati in collisione. Nel triplo cerchio dell'opera essi sono rappresentati dai due cerchi esterni</w:t>
      </w:r>
      <w:r w:rsidR="00B55F86" w:rsidRPr="00C327C6">
        <w:rPr>
          <w:rFonts w:asciiTheme="majorHAnsi" w:hAnsiTheme="majorHAnsi" w:cstheme="majorHAnsi"/>
        </w:rPr>
        <w:t xml:space="preserve">. </w:t>
      </w:r>
      <w:r w:rsidR="00B55F86" w:rsidRPr="00C327C6">
        <w:rPr>
          <w:rFonts w:asciiTheme="majorHAnsi" w:hAnsiTheme="majorHAnsi" w:cstheme="majorHAnsi"/>
          <w:i/>
          <w:iCs/>
        </w:rPr>
        <w:t>Un nuovo impegno ci attende: quello di far nascere nel cerchio centrale un terzo paradiso, che consiste nella connessione armonica fra il mondo naturale e il mondo artificiale. Il Terzo Paradiso indica il cammino verso una nuova umanità</w:t>
      </w:r>
      <w:r w:rsidRPr="00C327C6">
        <w:rPr>
          <w:rFonts w:asciiTheme="majorHAnsi" w:hAnsiTheme="majorHAnsi" w:cstheme="majorHAnsi"/>
          <w:i/>
          <w:iCs/>
        </w:rPr>
        <w:t>”</w:t>
      </w:r>
      <w:r w:rsidR="00B55F86" w:rsidRPr="00C327C6">
        <w:rPr>
          <w:rFonts w:asciiTheme="majorHAnsi" w:hAnsiTheme="majorHAnsi" w:cstheme="majorHAnsi"/>
          <w:i/>
          <w:iCs/>
        </w:rPr>
        <w:t xml:space="preserve">. </w:t>
      </w:r>
    </w:p>
    <w:p w14:paraId="63E7B9CF" w14:textId="1267F82B" w:rsidR="00B55F86" w:rsidRDefault="00B55F86" w:rsidP="0077615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77615F">
        <w:rPr>
          <w:rFonts w:asciiTheme="majorHAnsi" w:hAnsiTheme="majorHAnsi" w:cstheme="majorHAnsi"/>
        </w:rPr>
        <w:t xml:space="preserve">In riferimento ai tre cerchi, Pistoletto mette l'Arte al centro, per una </w:t>
      </w:r>
      <w:r w:rsidRPr="00182464">
        <w:rPr>
          <w:rFonts w:asciiTheme="majorHAnsi" w:hAnsiTheme="majorHAnsi" w:cstheme="majorHAnsi"/>
          <w:b/>
          <w:bCs/>
        </w:rPr>
        <w:t>proficua connessione fra la religione e la scienza che porti alla rigenerazione della società.</w:t>
      </w:r>
    </w:p>
    <w:p w14:paraId="79C27C7C" w14:textId="352EA346" w:rsidR="005C14D3" w:rsidRDefault="005C14D3" w:rsidP="0077615F">
      <w:pPr>
        <w:spacing w:after="0" w:line="240" w:lineRule="auto"/>
        <w:rPr>
          <w:rFonts w:asciiTheme="majorHAnsi" w:hAnsiTheme="majorHAnsi" w:cstheme="majorHAnsi"/>
        </w:rPr>
      </w:pPr>
    </w:p>
    <w:p w14:paraId="4B48F479" w14:textId="2AB24EB9" w:rsidR="00182464" w:rsidRDefault="005C14D3" w:rsidP="0077615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L’evento è </w:t>
      </w:r>
      <w:r w:rsidRPr="005C14D3">
        <w:rPr>
          <w:rFonts w:asciiTheme="majorHAnsi" w:hAnsiTheme="majorHAnsi" w:cstheme="majorHAnsi"/>
          <w:b/>
          <w:bCs/>
        </w:rPr>
        <w:t>aperto al pubblico gratuitamente</w:t>
      </w:r>
      <w:r>
        <w:rPr>
          <w:rFonts w:asciiTheme="majorHAnsi" w:hAnsiTheme="majorHAnsi" w:cstheme="majorHAnsi"/>
        </w:rPr>
        <w:t xml:space="preserve"> ma con </w:t>
      </w:r>
      <w:r w:rsidRPr="005C14D3">
        <w:rPr>
          <w:rFonts w:asciiTheme="majorHAnsi" w:hAnsiTheme="majorHAnsi" w:cstheme="majorHAnsi"/>
          <w:b/>
          <w:bCs/>
        </w:rPr>
        <w:t>obbligo di prenotazione</w:t>
      </w:r>
      <w:r>
        <w:rPr>
          <w:rFonts w:asciiTheme="majorHAnsi" w:hAnsiTheme="majorHAnsi" w:cstheme="majorHAnsi"/>
        </w:rPr>
        <w:t xml:space="preserve"> dalla pagina dedicata del sito della Fondazione Palazzo Boncompagni </w:t>
      </w:r>
      <w:hyperlink r:id="rId8" w:history="1">
        <w:r w:rsidR="0041370A" w:rsidRPr="00E12A1E">
          <w:rPr>
            <w:rStyle w:val="Collegamentoipertestuale"/>
            <w:rFonts w:asciiTheme="majorHAnsi" w:hAnsiTheme="majorHAnsi" w:cstheme="majorHAnsi"/>
          </w:rPr>
          <w:t>www.palazzoboncompagni.it</w:t>
        </w:r>
      </w:hyperlink>
      <w:r>
        <w:rPr>
          <w:rFonts w:asciiTheme="majorHAnsi" w:hAnsiTheme="majorHAnsi" w:cstheme="majorHAnsi"/>
        </w:rPr>
        <w:t xml:space="preserve">. </w:t>
      </w:r>
    </w:p>
    <w:p w14:paraId="4BD034DB" w14:textId="0792CA5E" w:rsidR="00B55F86" w:rsidRDefault="00B55F86" w:rsidP="0077615F">
      <w:pPr>
        <w:spacing w:after="0" w:line="240" w:lineRule="auto"/>
        <w:rPr>
          <w:rFonts w:asciiTheme="majorHAnsi" w:hAnsiTheme="majorHAnsi" w:cstheme="majorHAnsi"/>
        </w:rPr>
      </w:pPr>
    </w:p>
    <w:p w14:paraId="256A337E" w14:textId="77777777" w:rsidR="00C327C6" w:rsidRPr="0077615F" w:rsidRDefault="00C327C6" w:rsidP="0077615F">
      <w:pPr>
        <w:spacing w:after="0" w:line="240" w:lineRule="auto"/>
        <w:rPr>
          <w:rFonts w:asciiTheme="majorHAnsi" w:hAnsiTheme="majorHAnsi" w:cstheme="majorHAnsi"/>
        </w:rPr>
      </w:pPr>
    </w:p>
    <w:p w14:paraId="6B113AD0" w14:textId="77777777" w:rsidR="00AB436F" w:rsidRDefault="005C14D3" w:rsidP="007C22DC">
      <w:pPr>
        <w:spacing w:after="0" w:line="240" w:lineRule="auto"/>
        <w:rPr>
          <w:rFonts w:asciiTheme="majorHAnsi" w:hAnsiTheme="majorHAnsi" w:cstheme="majorHAnsi"/>
        </w:rPr>
      </w:pPr>
      <w:r w:rsidRPr="005C14D3">
        <w:rPr>
          <w:rFonts w:asciiTheme="majorHAnsi" w:hAnsiTheme="majorHAnsi" w:cstheme="majorHAnsi"/>
        </w:rPr>
        <w:t xml:space="preserve">Nella stessa settimana, il </w:t>
      </w:r>
      <w:r w:rsidRPr="005C14D3">
        <w:rPr>
          <w:rFonts w:asciiTheme="majorHAnsi" w:hAnsiTheme="majorHAnsi" w:cstheme="majorHAnsi"/>
          <w:b/>
          <w:bCs/>
        </w:rPr>
        <w:t>18 giugno</w:t>
      </w:r>
      <w:r w:rsidRPr="005C14D3">
        <w:rPr>
          <w:rFonts w:asciiTheme="majorHAnsi" w:hAnsiTheme="majorHAnsi" w:cstheme="majorHAnsi"/>
        </w:rPr>
        <w:t xml:space="preserve">, aprono anche </w:t>
      </w:r>
      <w:r w:rsidRPr="007C22DC">
        <w:rPr>
          <w:rFonts w:asciiTheme="majorHAnsi" w:hAnsiTheme="majorHAnsi" w:cstheme="majorHAnsi"/>
        </w:rPr>
        <w:t xml:space="preserve">le prenotazioni per le </w:t>
      </w:r>
      <w:r w:rsidRPr="007C22DC">
        <w:rPr>
          <w:rFonts w:asciiTheme="majorHAnsi" w:hAnsiTheme="majorHAnsi" w:cstheme="majorHAnsi"/>
          <w:b/>
          <w:bCs/>
        </w:rPr>
        <w:t>visite guidate al Palazzo</w:t>
      </w:r>
      <w:r w:rsidR="007C22DC">
        <w:rPr>
          <w:rFonts w:asciiTheme="majorHAnsi" w:hAnsiTheme="majorHAnsi" w:cstheme="majorHAnsi"/>
        </w:rPr>
        <w:t xml:space="preserve">. </w:t>
      </w:r>
    </w:p>
    <w:p w14:paraId="5D0C6FEE" w14:textId="56AA9C14" w:rsidR="007C22DC" w:rsidRPr="007C22DC" w:rsidRDefault="007C22DC" w:rsidP="007C22D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7C22DC">
        <w:rPr>
          <w:rFonts w:asciiTheme="majorHAnsi" w:hAnsiTheme="majorHAnsi" w:cstheme="majorHAnsi"/>
        </w:rPr>
        <w:t xml:space="preserve">erminati i lavori di restauro del piano terra, le bellissime sale affrescate e l’architettura imponente di Palazzo Boncompagni saranno aperte al pubblico </w:t>
      </w:r>
      <w:r w:rsidRPr="00AB436F">
        <w:rPr>
          <w:rFonts w:asciiTheme="majorHAnsi" w:hAnsiTheme="majorHAnsi" w:cstheme="majorHAnsi"/>
          <w:b/>
          <w:bCs/>
        </w:rPr>
        <w:t>tutti i fine settimana</w:t>
      </w:r>
      <w:r w:rsidRPr="007C22DC">
        <w:rPr>
          <w:rFonts w:asciiTheme="majorHAnsi" w:hAnsiTheme="majorHAnsi" w:cstheme="majorHAnsi"/>
        </w:rPr>
        <w:t xml:space="preserve">, a partire dal prossimo </w:t>
      </w:r>
      <w:r w:rsidR="00AE06A2">
        <w:rPr>
          <w:rFonts w:asciiTheme="majorHAnsi" w:hAnsiTheme="majorHAnsi" w:cstheme="majorHAnsi"/>
        </w:rPr>
        <w:t>25</w:t>
      </w:r>
      <w:r w:rsidRPr="007C22DC">
        <w:rPr>
          <w:rFonts w:asciiTheme="majorHAnsi" w:hAnsiTheme="majorHAnsi" w:cstheme="majorHAnsi"/>
        </w:rPr>
        <w:t xml:space="preserve"> giugno, con visite guidate </w:t>
      </w:r>
      <w:r w:rsidRPr="00AB436F">
        <w:rPr>
          <w:rFonts w:asciiTheme="majorHAnsi" w:hAnsiTheme="majorHAnsi" w:cstheme="majorHAnsi"/>
          <w:b/>
          <w:bCs/>
        </w:rPr>
        <w:t>prenotabili online</w:t>
      </w:r>
      <w:r w:rsidRPr="007C22DC">
        <w:rPr>
          <w:rFonts w:asciiTheme="majorHAnsi" w:hAnsiTheme="majorHAnsi" w:cstheme="majorHAnsi"/>
        </w:rPr>
        <w:t xml:space="preserve"> (</w:t>
      </w:r>
      <w:hyperlink r:id="rId9" w:history="1">
        <w:r w:rsidR="0041370A" w:rsidRPr="00E12A1E">
          <w:rPr>
            <w:rStyle w:val="Collegamentoipertestuale"/>
            <w:rFonts w:asciiTheme="majorHAnsi" w:hAnsiTheme="majorHAnsi" w:cstheme="majorHAnsi"/>
          </w:rPr>
          <w:t>www.palazzoboncompagni.it</w:t>
        </w:r>
      </w:hyperlink>
      <w:r w:rsidRPr="007C22DC">
        <w:rPr>
          <w:rFonts w:asciiTheme="majorHAnsi" w:hAnsiTheme="majorHAnsi" w:cstheme="majorHAnsi"/>
        </w:rPr>
        <w:t xml:space="preserve">). </w:t>
      </w:r>
    </w:p>
    <w:p w14:paraId="0092B3ED" w14:textId="53F105A7" w:rsidR="005373D3" w:rsidRDefault="007C22DC" w:rsidP="0077615F">
      <w:pPr>
        <w:spacing w:after="0" w:line="240" w:lineRule="auto"/>
        <w:rPr>
          <w:rFonts w:asciiTheme="majorHAnsi" w:hAnsiTheme="majorHAnsi" w:cstheme="majorHAnsi"/>
        </w:rPr>
      </w:pPr>
      <w:r w:rsidRPr="007C22DC">
        <w:rPr>
          <w:rFonts w:asciiTheme="majorHAnsi" w:hAnsiTheme="majorHAnsi" w:cstheme="majorHAnsi"/>
        </w:rPr>
        <w:t>Fino ad oggi, infatti, l’antica dimora veniva aperta solo in occasioni speciali, in concomitanza di mostre o eventi</w:t>
      </w:r>
      <w:r w:rsidR="00AB436F">
        <w:rPr>
          <w:rFonts w:asciiTheme="majorHAnsi" w:hAnsiTheme="majorHAnsi" w:cstheme="majorHAnsi"/>
        </w:rPr>
        <w:t>,</w:t>
      </w:r>
      <w:r w:rsidR="00AE06A2">
        <w:rPr>
          <w:rFonts w:asciiTheme="majorHAnsi" w:hAnsiTheme="majorHAnsi" w:cstheme="majorHAnsi"/>
        </w:rPr>
        <w:t xml:space="preserve"> mentre </w:t>
      </w:r>
      <w:r w:rsidR="00182464">
        <w:rPr>
          <w:rFonts w:asciiTheme="majorHAnsi" w:hAnsiTheme="majorHAnsi" w:cstheme="majorHAnsi"/>
        </w:rPr>
        <w:t>da ora</w:t>
      </w:r>
      <w:r w:rsidRPr="007C22DC">
        <w:rPr>
          <w:rFonts w:asciiTheme="majorHAnsi" w:hAnsiTheme="majorHAnsi" w:cstheme="majorHAnsi"/>
        </w:rPr>
        <w:t xml:space="preserve"> </w:t>
      </w:r>
      <w:r w:rsidR="00AE06A2">
        <w:rPr>
          <w:rFonts w:asciiTheme="majorHAnsi" w:hAnsiTheme="majorHAnsi" w:cstheme="majorHAnsi"/>
        </w:rPr>
        <w:t xml:space="preserve">tutti i sabati e domeniche </w:t>
      </w:r>
      <w:r w:rsidRPr="007C22DC">
        <w:rPr>
          <w:rFonts w:asciiTheme="majorHAnsi" w:hAnsiTheme="majorHAnsi" w:cstheme="majorHAnsi"/>
        </w:rPr>
        <w:t xml:space="preserve">sarà possibile ammirare la </w:t>
      </w:r>
      <w:r w:rsidRPr="00AE06A2">
        <w:rPr>
          <w:rFonts w:asciiTheme="majorHAnsi" w:hAnsiTheme="majorHAnsi" w:cstheme="majorHAnsi"/>
          <w:b/>
          <w:bCs/>
        </w:rPr>
        <w:t>scala elicoidale del Vignola</w:t>
      </w:r>
      <w:r w:rsidRPr="007C22DC">
        <w:rPr>
          <w:rFonts w:asciiTheme="majorHAnsi" w:hAnsiTheme="majorHAnsi" w:cstheme="majorHAnsi"/>
        </w:rPr>
        <w:t xml:space="preserve">, la </w:t>
      </w:r>
      <w:r w:rsidRPr="00AE06A2">
        <w:rPr>
          <w:rFonts w:asciiTheme="majorHAnsi" w:hAnsiTheme="majorHAnsi" w:cstheme="majorHAnsi"/>
          <w:b/>
          <w:bCs/>
        </w:rPr>
        <w:t>loggia con il suo colonnato intarsiato</w:t>
      </w:r>
      <w:r w:rsidRPr="007C22DC">
        <w:rPr>
          <w:rFonts w:asciiTheme="majorHAnsi" w:hAnsiTheme="majorHAnsi" w:cstheme="majorHAnsi"/>
        </w:rPr>
        <w:t xml:space="preserve">, la corte e il suo prezioso </w:t>
      </w:r>
      <w:r w:rsidRPr="00AE06A2">
        <w:rPr>
          <w:rFonts w:asciiTheme="majorHAnsi" w:hAnsiTheme="majorHAnsi" w:cstheme="majorHAnsi"/>
          <w:b/>
          <w:bCs/>
        </w:rPr>
        <w:t>albero di magnolia</w:t>
      </w:r>
      <w:r w:rsidRPr="007C22DC">
        <w:rPr>
          <w:rFonts w:asciiTheme="majorHAnsi" w:hAnsiTheme="majorHAnsi" w:cstheme="majorHAnsi"/>
        </w:rPr>
        <w:t xml:space="preserve"> e, naturalmente, la </w:t>
      </w:r>
      <w:r w:rsidRPr="00AE06A2">
        <w:rPr>
          <w:rFonts w:asciiTheme="majorHAnsi" w:hAnsiTheme="majorHAnsi" w:cstheme="majorHAnsi"/>
          <w:b/>
          <w:bCs/>
        </w:rPr>
        <w:t>sala del Papa</w:t>
      </w:r>
      <w:r w:rsidRPr="007C22DC">
        <w:rPr>
          <w:rFonts w:asciiTheme="majorHAnsi" w:hAnsiTheme="majorHAnsi" w:cstheme="majorHAnsi"/>
        </w:rPr>
        <w:t xml:space="preserve"> con i suoi affreschi, da pochissimo riportata agli antichi splendori con il ripristino degli stucchi cinquecenteschi delle pareti per molti anni nascosti sotto uno spesso intonaco</w:t>
      </w:r>
      <w:r w:rsidR="00AE06A2">
        <w:rPr>
          <w:rFonts w:asciiTheme="majorHAnsi" w:hAnsiTheme="majorHAnsi" w:cstheme="majorHAnsi"/>
        </w:rPr>
        <w:t xml:space="preserve"> (</w:t>
      </w:r>
      <w:r w:rsidR="00AE06A2" w:rsidRPr="00AE06A2">
        <w:rPr>
          <w:rFonts w:asciiTheme="majorHAnsi" w:hAnsiTheme="majorHAnsi" w:cstheme="majorHAnsi"/>
          <w:b/>
          <w:bCs/>
        </w:rPr>
        <w:t xml:space="preserve">sabato </w:t>
      </w:r>
      <w:r w:rsidR="00AE06A2" w:rsidRPr="00AE06A2">
        <w:rPr>
          <w:rFonts w:asciiTheme="majorHAnsi" w:hAnsiTheme="majorHAnsi" w:cstheme="majorHAnsi"/>
        </w:rPr>
        <w:t>alle</w:t>
      </w:r>
      <w:r w:rsidR="00AE06A2" w:rsidRPr="00AE06A2">
        <w:rPr>
          <w:rFonts w:asciiTheme="majorHAnsi" w:hAnsiTheme="majorHAnsi" w:cstheme="majorHAnsi"/>
          <w:b/>
          <w:bCs/>
        </w:rPr>
        <w:t xml:space="preserve"> 16.00</w:t>
      </w:r>
      <w:r w:rsidR="00AE06A2" w:rsidRPr="00AE06A2">
        <w:rPr>
          <w:rFonts w:asciiTheme="majorHAnsi" w:hAnsiTheme="majorHAnsi" w:cstheme="majorHAnsi"/>
        </w:rPr>
        <w:t>, alle</w:t>
      </w:r>
      <w:r w:rsidR="00AE06A2" w:rsidRPr="00AE06A2">
        <w:rPr>
          <w:rFonts w:asciiTheme="majorHAnsi" w:hAnsiTheme="majorHAnsi" w:cstheme="majorHAnsi"/>
          <w:b/>
          <w:bCs/>
        </w:rPr>
        <w:t xml:space="preserve"> 17</w:t>
      </w:r>
      <w:r w:rsidR="00AE06A2">
        <w:rPr>
          <w:rFonts w:asciiTheme="majorHAnsi" w:hAnsiTheme="majorHAnsi" w:cstheme="majorHAnsi"/>
          <w:b/>
          <w:bCs/>
        </w:rPr>
        <w:t>.00</w:t>
      </w:r>
      <w:r w:rsidR="00AE06A2" w:rsidRPr="00AE06A2">
        <w:rPr>
          <w:rFonts w:asciiTheme="majorHAnsi" w:hAnsiTheme="majorHAnsi" w:cstheme="majorHAnsi"/>
          <w:b/>
          <w:bCs/>
        </w:rPr>
        <w:t xml:space="preserve"> </w:t>
      </w:r>
      <w:r w:rsidR="00AE06A2" w:rsidRPr="00AE06A2">
        <w:rPr>
          <w:rFonts w:asciiTheme="majorHAnsi" w:hAnsiTheme="majorHAnsi" w:cstheme="majorHAnsi"/>
        </w:rPr>
        <w:t>e alle</w:t>
      </w:r>
      <w:r w:rsidR="00AE06A2" w:rsidRPr="00AE06A2">
        <w:rPr>
          <w:rFonts w:asciiTheme="majorHAnsi" w:hAnsiTheme="majorHAnsi" w:cstheme="majorHAnsi"/>
          <w:b/>
          <w:bCs/>
        </w:rPr>
        <w:t xml:space="preserve"> 18.00 </w:t>
      </w:r>
      <w:r w:rsidR="00AE06A2" w:rsidRPr="00AE06A2">
        <w:rPr>
          <w:rFonts w:asciiTheme="majorHAnsi" w:hAnsiTheme="majorHAnsi" w:cstheme="majorHAnsi"/>
        </w:rPr>
        <w:t>e la</w:t>
      </w:r>
      <w:r w:rsidR="00AE06A2" w:rsidRPr="00AE06A2">
        <w:rPr>
          <w:rFonts w:asciiTheme="majorHAnsi" w:hAnsiTheme="majorHAnsi" w:cstheme="majorHAnsi"/>
          <w:b/>
          <w:bCs/>
        </w:rPr>
        <w:t xml:space="preserve"> domenica </w:t>
      </w:r>
      <w:r w:rsidR="00AE06A2" w:rsidRPr="00AE06A2">
        <w:rPr>
          <w:rFonts w:asciiTheme="majorHAnsi" w:hAnsiTheme="majorHAnsi" w:cstheme="majorHAnsi"/>
        </w:rPr>
        <w:t>alle</w:t>
      </w:r>
      <w:r w:rsidR="00AE06A2" w:rsidRPr="00AE06A2">
        <w:rPr>
          <w:rFonts w:asciiTheme="majorHAnsi" w:hAnsiTheme="majorHAnsi" w:cstheme="majorHAnsi"/>
          <w:b/>
          <w:bCs/>
        </w:rPr>
        <w:t xml:space="preserve"> 10.00</w:t>
      </w:r>
      <w:r w:rsidR="00AE06A2" w:rsidRPr="00AE06A2">
        <w:rPr>
          <w:rFonts w:asciiTheme="majorHAnsi" w:hAnsiTheme="majorHAnsi" w:cstheme="majorHAnsi"/>
        </w:rPr>
        <w:t>, alle</w:t>
      </w:r>
      <w:r w:rsidR="00AE06A2" w:rsidRPr="00AE06A2">
        <w:rPr>
          <w:rFonts w:asciiTheme="majorHAnsi" w:hAnsiTheme="majorHAnsi" w:cstheme="majorHAnsi"/>
          <w:b/>
          <w:bCs/>
        </w:rPr>
        <w:t xml:space="preserve"> </w:t>
      </w:r>
      <w:r w:rsidR="00AE06A2">
        <w:rPr>
          <w:rFonts w:asciiTheme="majorHAnsi" w:hAnsiTheme="majorHAnsi" w:cstheme="majorHAnsi"/>
          <w:b/>
          <w:bCs/>
        </w:rPr>
        <w:t>1</w:t>
      </w:r>
      <w:r w:rsidR="00AE06A2" w:rsidRPr="00AE06A2">
        <w:rPr>
          <w:rFonts w:asciiTheme="majorHAnsi" w:hAnsiTheme="majorHAnsi" w:cstheme="majorHAnsi"/>
          <w:b/>
          <w:bCs/>
        </w:rPr>
        <w:t xml:space="preserve">1.00 </w:t>
      </w:r>
      <w:r w:rsidR="00AE06A2" w:rsidRPr="00AB436F">
        <w:rPr>
          <w:rFonts w:asciiTheme="majorHAnsi" w:hAnsiTheme="majorHAnsi" w:cstheme="majorHAnsi"/>
        </w:rPr>
        <w:t>e</w:t>
      </w:r>
      <w:r w:rsidR="00AE06A2" w:rsidRPr="00AE06A2">
        <w:rPr>
          <w:rFonts w:asciiTheme="majorHAnsi" w:hAnsiTheme="majorHAnsi" w:cstheme="majorHAnsi"/>
          <w:b/>
          <w:bCs/>
        </w:rPr>
        <w:t xml:space="preserve"> </w:t>
      </w:r>
      <w:r w:rsidR="00AE06A2" w:rsidRPr="00AE06A2">
        <w:rPr>
          <w:rFonts w:asciiTheme="majorHAnsi" w:hAnsiTheme="majorHAnsi" w:cstheme="majorHAnsi"/>
        </w:rPr>
        <w:t>alle</w:t>
      </w:r>
      <w:r w:rsidR="00AE06A2" w:rsidRPr="00AE06A2">
        <w:rPr>
          <w:rFonts w:asciiTheme="majorHAnsi" w:hAnsiTheme="majorHAnsi" w:cstheme="majorHAnsi"/>
          <w:b/>
          <w:bCs/>
        </w:rPr>
        <w:t xml:space="preserve"> 12.00</w:t>
      </w:r>
      <w:r w:rsidR="00B452EF" w:rsidRPr="00B452EF">
        <w:rPr>
          <w:rFonts w:asciiTheme="majorHAnsi" w:hAnsiTheme="majorHAnsi" w:cstheme="majorHAnsi"/>
        </w:rPr>
        <w:t>, ingresso al palazzo 10€ comprensivo di visita guidata di circa 45 minuti</w:t>
      </w:r>
      <w:r w:rsidR="00AE06A2" w:rsidRPr="00B452EF">
        <w:rPr>
          <w:rFonts w:asciiTheme="majorHAnsi" w:hAnsiTheme="majorHAnsi" w:cstheme="majorHAnsi"/>
        </w:rPr>
        <w:t>).</w:t>
      </w:r>
    </w:p>
    <w:p w14:paraId="73B68393" w14:textId="77777777" w:rsidR="00595ED4" w:rsidRDefault="00595ED4" w:rsidP="0077615F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466CCDA1" w14:textId="613CC74B" w:rsidR="00B55F86" w:rsidRPr="00B452EF" w:rsidRDefault="00AB436F" w:rsidP="0077615F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B452EF">
        <w:rPr>
          <w:rFonts w:asciiTheme="majorHAnsi" w:hAnsiTheme="majorHAnsi" w:cstheme="majorHAnsi"/>
          <w:i/>
          <w:iCs/>
        </w:rPr>
        <w:t xml:space="preserve">“Potere aprire alla città il palazzo che la nostra famiglia possiede e cura dalla fine del 1800 è una grande soddisfazione – </w:t>
      </w:r>
      <w:r w:rsidRPr="00B452EF">
        <w:rPr>
          <w:rFonts w:asciiTheme="majorHAnsi" w:hAnsiTheme="majorHAnsi" w:cstheme="majorHAnsi"/>
        </w:rPr>
        <w:t xml:space="preserve">spiega Paola Pizzighini Benelli, presidente della Fondazione Palazzo Boncompagni </w:t>
      </w:r>
      <w:r w:rsidRPr="00B452EF">
        <w:rPr>
          <w:rFonts w:asciiTheme="majorHAnsi" w:hAnsiTheme="majorHAnsi" w:cstheme="majorHAnsi"/>
          <w:i/>
          <w:iCs/>
        </w:rPr>
        <w:t>– da molti anni ci dedichiamo alla conservazione</w:t>
      </w:r>
      <w:r w:rsidR="00B452EF" w:rsidRPr="00B452EF">
        <w:rPr>
          <w:rFonts w:asciiTheme="majorHAnsi" w:hAnsiTheme="majorHAnsi" w:cstheme="majorHAnsi"/>
          <w:i/>
          <w:iCs/>
        </w:rPr>
        <w:t>,</w:t>
      </w:r>
      <w:r w:rsidRPr="00B452EF">
        <w:rPr>
          <w:rFonts w:asciiTheme="majorHAnsi" w:hAnsiTheme="majorHAnsi" w:cstheme="majorHAnsi"/>
          <w:i/>
          <w:iCs/>
        </w:rPr>
        <w:t xml:space="preserve"> al restauro e allo studio di questo tesoro del rinascimento bolognese e ora, che abbiamo concluso una prima fase di </w:t>
      </w:r>
      <w:r w:rsidR="00B452EF" w:rsidRPr="00B452EF">
        <w:rPr>
          <w:rFonts w:asciiTheme="majorHAnsi" w:hAnsiTheme="majorHAnsi" w:cstheme="majorHAnsi"/>
          <w:i/>
          <w:iCs/>
        </w:rPr>
        <w:t>lavori, siamo molto felici di poter mostrare ai bolognesi e ai turisti l’esito di questo impegno. Chi vorrà venire a visitare il Palazzo troverà ad accoglierlo le nostre preparatissime guide pronte a raccontare la storia dell’edificio e del Papa che lo abitò”.</w:t>
      </w:r>
    </w:p>
    <w:p w14:paraId="4DB44048" w14:textId="1712F156" w:rsidR="00B452EF" w:rsidRDefault="00B452EF" w:rsidP="0077615F">
      <w:pPr>
        <w:spacing w:after="0" w:line="240" w:lineRule="auto"/>
        <w:rPr>
          <w:rFonts w:asciiTheme="majorHAnsi" w:hAnsiTheme="majorHAnsi" w:cstheme="majorHAnsi"/>
        </w:rPr>
      </w:pPr>
    </w:p>
    <w:p w14:paraId="4CC1284A" w14:textId="293373A1" w:rsidR="00B452EF" w:rsidRDefault="00B452EF" w:rsidP="0077615F">
      <w:pPr>
        <w:spacing w:after="0" w:line="240" w:lineRule="auto"/>
        <w:rPr>
          <w:rFonts w:asciiTheme="majorHAnsi" w:hAnsiTheme="majorHAnsi" w:cstheme="majorHAnsi"/>
        </w:rPr>
      </w:pPr>
    </w:p>
    <w:p w14:paraId="35E7ABAD" w14:textId="77777777" w:rsidR="00B452EF" w:rsidRDefault="00B452EF" w:rsidP="0077615F">
      <w:pPr>
        <w:spacing w:after="0" w:line="240" w:lineRule="auto"/>
        <w:rPr>
          <w:rFonts w:asciiTheme="majorHAnsi" w:hAnsiTheme="majorHAnsi" w:cstheme="majorHAnsi"/>
        </w:rPr>
      </w:pPr>
    </w:p>
    <w:p w14:paraId="36327044" w14:textId="4809AE67" w:rsidR="00AB436F" w:rsidRDefault="00AB436F" w:rsidP="0077615F">
      <w:pPr>
        <w:spacing w:after="0" w:line="240" w:lineRule="auto"/>
        <w:rPr>
          <w:rFonts w:asciiTheme="majorHAnsi" w:hAnsiTheme="majorHAnsi" w:cstheme="majorHAnsi"/>
        </w:rPr>
      </w:pPr>
    </w:p>
    <w:p w14:paraId="170D2F4A" w14:textId="78E5F30E" w:rsidR="005373D3" w:rsidRPr="0077615F" w:rsidRDefault="00E41A1F" w:rsidP="0077615F">
      <w:pPr>
        <w:spacing w:after="0" w:line="240" w:lineRule="auto"/>
        <w:rPr>
          <w:rFonts w:asciiTheme="majorHAnsi" w:hAnsiTheme="majorHAnsi" w:cstheme="majorHAnsi"/>
          <w:b/>
          <w:bCs/>
          <w:color w:val="7F7F7F" w:themeColor="text1" w:themeTint="80"/>
        </w:rPr>
      </w:pPr>
      <w:r w:rsidRPr="0077615F">
        <w:rPr>
          <w:rFonts w:asciiTheme="majorHAnsi" w:hAnsiTheme="majorHAnsi" w:cstheme="majorHAnsi"/>
          <w:b/>
          <w:bCs/>
          <w:color w:val="7F7F7F" w:themeColor="text1" w:themeTint="80"/>
        </w:rPr>
        <w:t>Informazioni per la stampa</w:t>
      </w:r>
    </w:p>
    <w:p w14:paraId="6E33DB1B" w14:textId="6916D82E" w:rsidR="00E41A1F" w:rsidRPr="0077615F" w:rsidRDefault="00E41A1F" w:rsidP="0077615F">
      <w:pPr>
        <w:spacing w:after="0" w:line="240" w:lineRule="auto"/>
        <w:rPr>
          <w:rFonts w:asciiTheme="majorHAnsi" w:hAnsiTheme="majorHAnsi" w:cstheme="majorHAnsi"/>
          <w:color w:val="7F7F7F" w:themeColor="text1" w:themeTint="80"/>
        </w:rPr>
      </w:pPr>
      <w:r w:rsidRPr="0077615F">
        <w:rPr>
          <w:rFonts w:asciiTheme="majorHAnsi" w:hAnsiTheme="majorHAnsi" w:cstheme="majorHAnsi"/>
          <w:color w:val="7F7F7F" w:themeColor="text1" w:themeTint="80"/>
        </w:rPr>
        <w:t>ComunicaMente | stampa@comunicamente.it</w:t>
      </w:r>
    </w:p>
    <w:p w14:paraId="28AA5EF1" w14:textId="0A8A1427" w:rsidR="00E41A1F" w:rsidRPr="0077615F" w:rsidRDefault="00E41A1F" w:rsidP="0077615F">
      <w:pPr>
        <w:spacing w:after="0" w:line="240" w:lineRule="auto"/>
        <w:rPr>
          <w:rFonts w:asciiTheme="majorHAnsi" w:hAnsiTheme="majorHAnsi" w:cstheme="majorHAnsi"/>
          <w:color w:val="7F7F7F" w:themeColor="text1" w:themeTint="80"/>
        </w:rPr>
      </w:pPr>
      <w:r w:rsidRPr="0077615F">
        <w:rPr>
          <w:rFonts w:asciiTheme="majorHAnsi" w:hAnsiTheme="majorHAnsi" w:cstheme="majorHAnsi"/>
          <w:color w:val="7F7F7F" w:themeColor="text1" w:themeTint="80"/>
        </w:rPr>
        <w:t>Chiara Pilati | 335.8048155</w:t>
      </w:r>
    </w:p>
    <w:p w14:paraId="278A9530" w14:textId="77777777" w:rsidR="00E41A1F" w:rsidRPr="00E41A1F" w:rsidRDefault="00E41A1F">
      <w:pPr>
        <w:spacing w:after="0" w:line="240" w:lineRule="auto"/>
        <w:rPr>
          <w:color w:val="7F7F7F" w:themeColor="text1" w:themeTint="80"/>
        </w:rPr>
      </w:pPr>
    </w:p>
    <w:sectPr w:rsidR="00E41A1F" w:rsidRPr="00E41A1F">
      <w:headerReference w:type="default" r:id="rId10"/>
      <w:footerReference w:type="default" r:id="rId11"/>
      <w:pgSz w:w="11906" w:h="16838"/>
      <w:pgMar w:top="2269" w:right="1134" w:bottom="1560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6DE0" w14:textId="77777777" w:rsidR="003B68D4" w:rsidRDefault="003B68D4">
      <w:pPr>
        <w:spacing w:after="0" w:line="240" w:lineRule="auto"/>
      </w:pPr>
      <w:r>
        <w:separator/>
      </w:r>
    </w:p>
  </w:endnote>
  <w:endnote w:type="continuationSeparator" w:id="0">
    <w:p w14:paraId="24C9B668" w14:textId="77777777" w:rsidR="003B68D4" w:rsidRDefault="003B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BC17" w14:textId="77777777" w:rsidR="005373D3" w:rsidRPr="00E41A1F" w:rsidRDefault="00652A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Georgia" w:eastAsia="Geo" w:hAnsi="Georgia" w:cs="Geo"/>
        <w:b/>
        <w:color w:val="595959"/>
        <w:sz w:val="20"/>
        <w:szCs w:val="20"/>
      </w:rPr>
    </w:pPr>
    <w:r w:rsidRPr="00E41A1F">
      <w:rPr>
        <w:rFonts w:ascii="Georgia" w:eastAsia="Geo" w:hAnsi="Georgia" w:cs="Geo"/>
        <w:b/>
        <w:color w:val="595959"/>
        <w:sz w:val="20"/>
        <w:szCs w:val="20"/>
      </w:rPr>
      <w:t>Fondazione Palazzo Boncompagni</w:t>
    </w:r>
  </w:p>
  <w:p w14:paraId="2F8891FA" w14:textId="77777777" w:rsidR="005373D3" w:rsidRPr="00E41A1F" w:rsidRDefault="005373D3">
    <w:pPr>
      <w:spacing w:after="0" w:line="240" w:lineRule="auto"/>
      <w:jc w:val="center"/>
      <w:rPr>
        <w:rFonts w:ascii="Georgia" w:eastAsia="Geo" w:hAnsi="Georgia" w:cs="Geo"/>
        <w:color w:val="595959"/>
        <w:sz w:val="20"/>
        <w:szCs w:val="20"/>
      </w:rPr>
    </w:pPr>
  </w:p>
  <w:p w14:paraId="2554F292" w14:textId="77777777" w:rsidR="005373D3" w:rsidRPr="00E41A1F" w:rsidRDefault="00652AD1">
    <w:pPr>
      <w:spacing w:after="0" w:line="240" w:lineRule="auto"/>
      <w:jc w:val="center"/>
      <w:rPr>
        <w:rFonts w:ascii="Georgia" w:eastAsia="Geo" w:hAnsi="Georgia" w:cs="Geo"/>
        <w:color w:val="595959"/>
        <w:sz w:val="20"/>
        <w:szCs w:val="20"/>
      </w:rPr>
    </w:pPr>
    <w:r w:rsidRPr="00E41A1F">
      <w:rPr>
        <w:rFonts w:ascii="Georgia" w:eastAsia="Geo" w:hAnsi="Georgia" w:cs="Geo"/>
        <w:color w:val="595959"/>
        <w:sz w:val="20"/>
        <w:szCs w:val="20"/>
      </w:rPr>
      <w:t>Via del Monte n°8, 40126 Bologna (BO)</w:t>
    </w:r>
  </w:p>
  <w:p w14:paraId="46EAA135" w14:textId="77777777" w:rsidR="005373D3" w:rsidRDefault="00652AD1">
    <w:pPr>
      <w:spacing w:after="0" w:line="240" w:lineRule="auto"/>
      <w:jc w:val="center"/>
      <w:rPr>
        <w:rFonts w:ascii="Geo" w:eastAsia="Geo" w:hAnsi="Geo" w:cs="Geo"/>
        <w:color w:val="595959"/>
        <w:sz w:val="20"/>
        <w:szCs w:val="20"/>
      </w:rPr>
    </w:pPr>
    <w:r w:rsidRPr="00E41A1F">
      <w:rPr>
        <w:rFonts w:ascii="Georgia" w:eastAsia="Geo" w:hAnsi="Georgia" w:cs="Geo"/>
        <w:color w:val="595959"/>
        <w:sz w:val="20"/>
        <w:szCs w:val="20"/>
      </w:rPr>
      <w:t xml:space="preserve">Tel 051/236760 – </w:t>
    </w:r>
    <w:hyperlink r:id="rId1">
      <w:r w:rsidRPr="00E41A1F">
        <w:rPr>
          <w:rFonts w:ascii="Georgia" w:eastAsia="Geo" w:hAnsi="Georgia" w:cs="Geo"/>
          <w:color w:val="595959"/>
          <w:sz w:val="20"/>
          <w:szCs w:val="20"/>
        </w:rPr>
        <w:t>info@palazzoboncompagni.it</w:t>
      </w:r>
    </w:hyperlink>
  </w:p>
  <w:p w14:paraId="323743C0" w14:textId="77777777" w:rsidR="005373D3" w:rsidRDefault="005373D3">
    <w:pPr>
      <w:spacing w:after="0" w:line="240" w:lineRule="auto"/>
      <w:jc w:val="center"/>
      <w:rPr>
        <w:rFonts w:ascii="Geo" w:eastAsia="Geo" w:hAnsi="Geo" w:cs="Geo"/>
        <w:color w:val="595959"/>
        <w:sz w:val="20"/>
        <w:szCs w:val="20"/>
      </w:rPr>
    </w:pPr>
  </w:p>
  <w:p w14:paraId="0D2ED9E5" w14:textId="77777777" w:rsidR="005373D3" w:rsidRDefault="00537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76F4" w14:textId="77777777" w:rsidR="003B68D4" w:rsidRDefault="003B68D4">
      <w:pPr>
        <w:spacing w:after="0" w:line="240" w:lineRule="auto"/>
      </w:pPr>
      <w:r>
        <w:separator/>
      </w:r>
    </w:p>
  </w:footnote>
  <w:footnote w:type="continuationSeparator" w:id="0">
    <w:p w14:paraId="5154DF9E" w14:textId="77777777" w:rsidR="003B68D4" w:rsidRDefault="003B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DD50" w14:textId="77777777" w:rsidR="005373D3" w:rsidRDefault="00652A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C0706E4" wp14:editId="24A02AA7">
          <wp:extent cx="2224440" cy="785898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440" cy="785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D3"/>
    <w:rsid w:val="00090F29"/>
    <w:rsid w:val="000B159E"/>
    <w:rsid w:val="000E70F8"/>
    <w:rsid w:val="00182464"/>
    <w:rsid w:val="001951D1"/>
    <w:rsid w:val="00210097"/>
    <w:rsid w:val="00232242"/>
    <w:rsid w:val="00285108"/>
    <w:rsid w:val="00326EA5"/>
    <w:rsid w:val="003B68D4"/>
    <w:rsid w:val="0041370A"/>
    <w:rsid w:val="004618CD"/>
    <w:rsid w:val="00483D3E"/>
    <w:rsid w:val="004A2813"/>
    <w:rsid w:val="004A5BF4"/>
    <w:rsid w:val="005373D3"/>
    <w:rsid w:val="00595ED4"/>
    <w:rsid w:val="005B3ADE"/>
    <w:rsid w:val="005C14D3"/>
    <w:rsid w:val="00652AD1"/>
    <w:rsid w:val="006A1A68"/>
    <w:rsid w:val="006D1D33"/>
    <w:rsid w:val="0077615F"/>
    <w:rsid w:val="007A40CE"/>
    <w:rsid w:val="007C22DC"/>
    <w:rsid w:val="0088650B"/>
    <w:rsid w:val="008C5BD2"/>
    <w:rsid w:val="008F233B"/>
    <w:rsid w:val="00942C1F"/>
    <w:rsid w:val="00963DD5"/>
    <w:rsid w:val="009A0540"/>
    <w:rsid w:val="009A2DEC"/>
    <w:rsid w:val="00A418C2"/>
    <w:rsid w:val="00A45FC3"/>
    <w:rsid w:val="00AB436F"/>
    <w:rsid w:val="00AB5DA7"/>
    <w:rsid w:val="00AC3655"/>
    <w:rsid w:val="00AC7FA4"/>
    <w:rsid w:val="00AD2C8E"/>
    <w:rsid w:val="00AE06A2"/>
    <w:rsid w:val="00B023D7"/>
    <w:rsid w:val="00B31617"/>
    <w:rsid w:val="00B452EF"/>
    <w:rsid w:val="00B55F86"/>
    <w:rsid w:val="00B622C9"/>
    <w:rsid w:val="00BB23E8"/>
    <w:rsid w:val="00BC5D05"/>
    <w:rsid w:val="00C03D22"/>
    <w:rsid w:val="00C13E89"/>
    <w:rsid w:val="00C327C6"/>
    <w:rsid w:val="00C80F00"/>
    <w:rsid w:val="00C93626"/>
    <w:rsid w:val="00CA3FB1"/>
    <w:rsid w:val="00CB056E"/>
    <w:rsid w:val="00D30DCE"/>
    <w:rsid w:val="00D76A34"/>
    <w:rsid w:val="00E41A1F"/>
    <w:rsid w:val="00E91360"/>
    <w:rsid w:val="00E972BB"/>
    <w:rsid w:val="00EA3F5D"/>
    <w:rsid w:val="00EA5615"/>
    <w:rsid w:val="00EC4158"/>
    <w:rsid w:val="00F300EF"/>
    <w:rsid w:val="00FB47F1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51D5"/>
  <w15:docId w15:val="{E720762C-B2AB-4591-A507-E50AB071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6C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04B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D91"/>
  </w:style>
  <w:style w:type="paragraph" w:styleId="Pidipagina">
    <w:name w:val="footer"/>
    <w:basedOn w:val="Normale"/>
    <w:link w:val="PidipaginaCarattere"/>
    <w:uiPriority w:val="99"/>
    <w:unhideWhenUsed/>
    <w:rsid w:val="0093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D91"/>
  </w:style>
  <w:style w:type="character" w:styleId="Collegamentoipertestuale">
    <w:name w:val="Hyperlink"/>
    <w:basedOn w:val="Carpredefinitoparagrafo"/>
    <w:uiPriority w:val="99"/>
    <w:unhideWhenUsed/>
    <w:rsid w:val="00883F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F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5770A"/>
    <w:pPr>
      <w:spacing w:before="100" w:beforeAutospacing="1" w:after="100" w:afterAutospacing="1" w:line="240" w:lineRule="auto"/>
    </w:pPr>
  </w:style>
  <w:style w:type="character" w:styleId="Enfasicorsivo">
    <w:name w:val="Emphasis"/>
    <w:basedOn w:val="Carpredefinitoparagrafo"/>
    <w:uiPriority w:val="20"/>
    <w:qFormat/>
    <w:rsid w:val="00DE0D99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zzoboncompag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lazzoboncompagn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lazzoboncompag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5m2X8rZqMymR51x1qf3KGj5xw==">AMUW2mV6IIkl6F2uGTS2uHcZHpFz2umKHXvSg0BScwgVN8k3DrSBr1b2eLrou9QCIE8fTeFKzknosxh+yWVqZi05c7SVaVW/XmTgN9HksYtQTRe4sGR+CZ2khN7t7PjnjRSQGgIFyEEY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pilati</dc:creator>
  <cp:lastModifiedBy>chiara pilati</cp:lastModifiedBy>
  <cp:revision>13</cp:revision>
  <cp:lastPrinted>2022-05-19T14:47:00Z</cp:lastPrinted>
  <dcterms:created xsi:type="dcterms:W3CDTF">2022-06-07T15:02:00Z</dcterms:created>
  <dcterms:modified xsi:type="dcterms:W3CDTF">2022-06-13T15:56:00Z</dcterms:modified>
</cp:coreProperties>
</file>